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5" w:rsidRPr="002633F2" w:rsidRDefault="00510D75" w:rsidP="001E5BE5">
      <w:pPr>
        <w:tabs>
          <w:tab w:val="left" w:pos="-2552"/>
          <w:tab w:val="left" w:pos="0"/>
        </w:tabs>
        <w:ind w:right="-1"/>
        <w:rPr>
          <w:rFonts w:ascii="Arial" w:hAnsi="Arial" w:cs="Arial"/>
          <w:b/>
          <w:sz w:val="24"/>
          <w:szCs w:val="24"/>
        </w:rPr>
      </w:pPr>
    </w:p>
    <w:tbl>
      <w:tblPr>
        <w:tblW w:w="3894" w:type="dxa"/>
        <w:tblInd w:w="5778" w:type="dxa"/>
        <w:tblLook w:val="0000" w:firstRow="0" w:lastRow="0" w:firstColumn="0" w:lastColumn="0" w:noHBand="0" w:noVBand="0"/>
      </w:tblPr>
      <w:tblGrid>
        <w:gridCol w:w="3894"/>
      </w:tblGrid>
      <w:tr w:rsidR="002633F2" w:rsidTr="004E6F73">
        <w:trPr>
          <w:trHeight w:val="900"/>
        </w:trPr>
        <w:tc>
          <w:tcPr>
            <w:tcW w:w="3894" w:type="dxa"/>
          </w:tcPr>
          <w:p w:rsidR="002633F2" w:rsidRPr="009A3E9B" w:rsidRDefault="002633F2" w:rsidP="004E6F73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A3E9B">
              <w:rPr>
                <w:rFonts w:ascii="Arial" w:hAnsi="Arial" w:cs="Arial"/>
                <w:sz w:val="24"/>
                <w:szCs w:val="24"/>
              </w:rPr>
              <w:t>УТВЕРЖДЕН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2633F2" w:rsidRPr="009A3E9B" w:rsidRDefault="002633F2" w:rsidP="004E6F73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A3E9B">
              <w:rPr>
                <w:rFonts w:ascii="Arial" w:hAnsi="Arial" w:cs="Arial"/>
                <w:sz w:val="24"/>
                <w:szCs w:val="24"/>
              </w:rPr>
              <w:t>Приказом МКУ «Инженерный центр»</w:t>
            </w:r>
          </w:p>
          <w:p w:rsidR="002633F2" w:rsidRDefault="00FA54FB" w:rsidP="00FA54FB">
            <w:pPr>
              <w:tabs>
                <w:tab w:val="left" w:pos="-2552"/>
                <w:tab w:val="left" w:pos="0"/>
              </w:tabs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E27F5A">
              <w:rPr>
                <w:rFonts w:ascii="Arial" w:hAnsi="Arial" w:cs="Arial"/>
                <w:sz w:val="24"/>
                <w:szCs w:val="24"/>
              </w:rPr>
              <w:t xml:space="preserve"> января 2024</w:t>
            </w:r>
            <w:r w:rsidR="002633F2">
              <w:rPr>
                <w:rFonts w:ascii="Arial" w:hAnsi="Arial" w:cs="Arial"/>
                <w:sz w:val="24"/>
                <w:szCs w:val="24"/>
              </w:rPr>
              <w:t xml:space="preserve"> г.  №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2633F2" w:rsidRDefault="002633F2" w:rsidP="00880E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33F2" w:rsidRDefault="002633F2" w:rsidP="00880E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D2755" w:rsidRPr="002633F2" w:rsidRDefault="00B06AAA" w:rsidP="00880E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3F2">
        <w:rPr>
          <w:rFonts w:ascii="Arial" w:hAnsi="Arial" w:cs="Arial"/>
          <w:b/>
          <w:bCs/>
          <w:sz w:val="24"/>
          <w:szCs w:val="24"/>
        </w:rPr>
        <w:t xml:space="preserve">Стандарты и процедуры, направленные на обеспечение добросовестной работы и поведения работников муниципального </w:t>
      </w:r>
      <w:r w:rsidR="00390ECF" w:rsidRPr="002633F2">
        <w:rPr>
          <w:rFonts w:ascii="Arial" w:hAnsi="Arial" w:cs="Arial"/>
          <w:b/>
          <w:bCs/>
          <w:sz w:val="24"/>
          <w:szCs w:val="24"/>
        </w:rPr>
        <w:t>казённого</w:t>
      </w:r>
      <w:r w:rsidRPr="002633F2">
        <w:rPr>
          <w:rFonts w:ascii="Arial" w:hAnsi="Arial" w:cs="Arial"/>
          <w:b/>
          <w:bCs/>
          <w:sz w:val="24"/>
          <w:szCs w:val="24"/>
        </w:rPr>
        <w:t xml:space="preserve"> учреждения «Инженерный центр»</w:t>
      </w:r>
      <w:r w:rsidR="001E5BE5" w:rsidRPr="002633F2">
        <w:rPr>
          <w:rFonts w:ascii="Arial" w:hAnsi="Arial" w:cs="Arial"/>
          <w:b/>
          <w:bCs/>
          <w:sz w:val="24"/>
          <w:szCs w:val="24"/>
        </w:rPr>
        <w:t xml:space="preserve"> </w:t>
      </w:r>
      <w:r w:rsidR="00933941" w:rsidRPr="002633F2">
        <w:rPr>
          <w:rFonts w:ascii="Arial" w:hAnsi="Arial" w:cs="Arial"/>
          <w:b/>
          <w:bCs/>
          <w:sz w:val="24"/>
          <w:szCs w:val="24"/>
        </w:rPr>
        <w:t>Верхнекетского района</w:t>
      </w:r>
      <w:r w:rsidR="001E5BE5" w:rsidRPr="002633F2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</w:p>
    <w:p w:rsidR="00B06AAA" w:rsidRPr="002633F2" w:rsidRDefault="00B06AAA" w:rsidP="00880E9E">
      <w:pPr>
        <w:jc w:val="center"/>
        <w:rPr>
          <w:rFonts w:ascii="Arial" w:hAnsi="Arial" w:cs="Arial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 xml:space="preserve">1.1. Нормы стандартов и процедур, направленных на обеспечение добросовестной работы и поведения работников </w:t>
      </w:r>
      <w:r w:rsidR="00CD2619" w:rsidRPr="002633F2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казённого</w:t>
      </w:r>
      <w:r w:rsidR="00CD2619" w:rsidRPr="002633F2">
        <w:rPr>
          <w:rFonts w:ascii="Arial" w:hAnsi="Arial" w:cs="Arial"/>
          <w:color w:val="000000"/>
          <w:sz w:val="24"/>
          <w:szCs w:val="24"/>
        </w:rPr>
        <w:t xml:space="preserve"> учреждения «Инженерный центр»</w:t>
      </w:r>
      <w:r w:rsidR="001E5BE5" w:rsidRPr="002633F2">
        <w:rPr>
          <w:rFonts w:ascii="Arial" w:hAnsi="Arial" w:cs="Arial"/>
          <w:color w:val="000000"/>
          <w:sz w:val="24"/>
          <w:szCs w:val="24"/>
        </w:rPr>
        <w:t xml:space="preserve"> Верхнекетского района Томской области</w:t>
      </w:r>
      <w:r w:rsidR="00CD2619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(далее – стандарты</w:t>
      </w:r>
      <w:r w:rsidR="00CD2619" w:rsidRPr="002633F2">
        <w:rPr>
          <w:rFonts w:ascii="Arial" w:hAnsi="Arial" w:cs="Arial"/>
          <w:color w:val="000000"/>
          <w:sz w:val="24"/>
          <w:szCs w:val="24"/>
        </w:rPr>
        <w:t>, учреждение</w:t>
      </w:r>
      <w:r w:rsidRPr="002633F2">
        <w:rPr>
          <w:rFonts w:ascii="Arial" w:hAnsi="Arial" w:cs="Arial"/>
          <w:color w:val="000000"/>
          <w:sz w:val="24"/>
          <w:szCs w:val="24"/>
        </w:rPr>
        <w:t>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1.2. Стандарты призваны установить ключевые принципы, которыми должны руководствоваться работники.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1.3. Стандарты устанавливаются на основании Конституции РФ, Федерального закона от 25.12.2008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г.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2. Ценности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>Главная цель – общекультурные, общечеловеческие, общегосударственные требования к деятельности работника.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2.3. Прозрачность означает обеспечение доступности информации о деятельности учреждения. Вся деятельность учреждения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осуществляется в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 соответствии со строго </w:t>
      </w:r>
      <w:r w:rsidRPr="002633F2">
        <w:rPr>
          <w:rFonts w:ascii="Arial" w:hAnsi="Arial" w:cs="Arial"/>
          <w:color w:val="000000"/>
          <w:sz w:val="24"/>
          <w:szCs w:val="24"/>
        </w:rPr>
        <w:t>документированн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ыми </w:t>
      </w:r>
      <w:r w:rsidRPr="002633F2">
        <w:rPr>
          <w:rFonts w:ascii="Arial" w:hAnsi="Arial" w:cs="Arial"/>
          <w:color w:val="000000"/>
          <w:sz w:val="24"/>
          <w:szCs w:val="24"/>
        </w:rPr>
        <w:t>процедурами</w:t>
      </w:r>
      <w:proofErr w:type="gramStart"/>
      <w:r w:rsidRPr="002633F2">
        <w:rPr>
          <w:rFonts w:ascii="Arial" w:hAnsi="Arial" w:cs="Arial"/>
          <w:color w:val="000000"/>
          <w:sz w:val="24"/>
          <w:szCs w:val="24"/>
        </w:rPr>
        <w:t>,с</w:t>
      </w:r>
      <w:proofErr w:type="gramEnd"/>
      <w:r w:rsidRPr="002633F2">
        <w:rPr>
          <w:rFonts w:ascii="Arial" w:hAnsi="Arial" w:cs="Arial"/>
          <w:color w:val="000000"/>
          <w:sz w:val="24"/>
          <w:szCs w:val="24"/>
        </w:rPr>
        <w:t xml:space="preserve">троится на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надлежащем выполнении требований закона и </w:t>
      </w:r>
      <w:r w:rsidRPr="002633F2">
        <w:rPr>
          <w:rFonts w:ascii="Arial" w:hAnsi="Arial" w:cs="Arial"/>
          <w:color w:val="000000"/>
          <w:sz w:val="24"/>
          <w:szCs w:val="24"/>
        </w:rPr>
        <w:t>внутренних локальных актов.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3. Противодействие коррупции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3.1.Приоритетом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2633F2">
        <w:rPr>
          <w:rFonts w:ascii="Arial" w:hAnsi="Arial" w:cs="Arial"/>
          <w:color w:val="000000"/>
          <w:sz w:val="24"/>
          <w:szCs w:val="24"/>
        </w:rPr>
        <w:t>деятельности учреждения является</w:t>
      </w:r>
      <w:bookmarkStart w:id="1" w:name="2"/>
      <w:bookmarkEnd w:id="1"/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строгое соблюдение закона и других нормативных актов,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которые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служат основой для осуществления всех рабочих процессов в коллективе, центральным ориентиром при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планировании деятельности и формировании стратегии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его развития.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3.2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. Для работников учреждения  нед</w:t>
      </w:r>
      <w:r w:rsidRPr="002633F2">
        <w:rPr>
          <w:rFonts w:ascii="Arial" w:hAnsi="Arial" w:cs="Arial"/>
          <w:color w:val="000000"/>
          <w:sz w:val="24"/>
          <w:szCs w:val="24"/>
        </w:rPr>
        <w:t>опустимо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нарушение закона. Этот ведущий принцип действует на всех уровнях деятельности, начиная с руководства и заканчивая всеми работниками. Каждый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работник, совершивший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 правонарушение, не только подлежит </w:t>
      </w:r>
      <w:r w:rsidRPr="002633F2">
        <w:rPr>
          <w:rFonts w:ascii="Arial" w:hAnsi="Arial" w:cs="Arial"/>
          <w:color w:val="000000"/>
          <w:sz w:val="24"/>
          <w:szCs w:val="24"/>
        </w:rPr>
        <w:t>привлечени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ю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к ответственности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в общем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06AAA" w:rsidRPr="002633F2" w:rsidRDefault="00390ECF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3.3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.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Важнейшей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мерой по поддержанию безупречной репутации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учреждения является ответственное и добросовестное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выполнение обязательств, 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с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облюдение эт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ических правил и норм,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что является системой определенных нравственных стандартов поведения, обеспечивающей реализацию уставных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lastRenderedPageBreak/>
        <w:t xml:space="preserve">видов деятельности учреждения. Они не регламентируют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частную жизнь работника, не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ограничивают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его права и свободы, а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лишь определяю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т нравственную сторону его деятельности,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устанавливают  четкие этические нормы служебного поведения.</w:t>
      </w:r>
    </w:p>
    <w:p w:rsidR="00B06AAA" w:rsidRPr="002633F2" w:rsidRDefault="00390ECF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3.4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. Ответственный за профилактику коррупционных и иных правонарушений уполномочен следить за соблюдением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 всех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требований,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 применимых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к взаимодействиям с </w:t>
      </w:r>
      <w:r w:rsidR="001E5BE5" w:rsidRPr="002633F2">
        <w:rPr>
          <w:rFonts w:ascii="Arial" w:hAnsi="Arial" w:cs="Arial"/>
          <w:color w:val="000000"/>
          <w:sz w:val="24"/>
          <w:szCs w:val="24"/>
        </w:rPr>
        <w:t>работниками, контрагентами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.</w:t>
      </w:r>
    </w:p>
    <w:p w:rsidR="00B06AAA" w:rsidRPr="002633F2" w:rsidRDefault="00390ECF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3.5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. Добросовестное исполнение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служебных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обязанностей и постоянное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улучшение качества предоставления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услуг являются главными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приоритетами </w:t>
      </w:r>
      <w:r w:rsidR="001710DE" w:rsidRPr="002633F2">
        <w:rPr>
          <w:rFonts w:ascii="Arial" w:hAnsi="Arial" w:cs="Arial"/>
          <w:color w:val="000000"/>
          <w:sz w:val="24"/>
          <w:szCs w:val="24"/>
        </w:rPr>
        <w:t>для работников учреждения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.</w:t>
      </w:r>
    </w:p>
    <w:p w:rsidR="00B06AAA" w:rsidRPr="002633F2" w:rsidRDefault="00BC3248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.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6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. В отношени</w:t>
      </w:r>
      <w:r w:rsidR="00653EC2" w:rsidRPr="002633F2">
        <w:rPr>
          <w:rFonts w:ascii="Arial" w:hAnsi="Arial" w:cs="Arial"/>
          <w:color w:val="000000"/>
          <w:sz w:val="24"/>
          <w:szCs w:val="24"/>
        </w:rPr>
        <w:t>и граждан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 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не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допустимо  использование  любых  способов  прямого или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косвенного воздействия с целью получения незаконной выгоды.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7. В учреждении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>не</w:t>
      </w:r>
      <w:r w:rsidRPr="002633F2">
        <w:rPr>
          <w:rFonts w:ascii="Arial" w:hAnsi="Arial" w:cs="Arial"/>
          <w:color w:val="000000"/>
          <w:sz w:val="24"/>
          <w:szCs w:val="24"/>
        </w:rPr>
        <w:t>допустимы любые формы</w:t>
      </w:r>
      <w:r w:rsidR="00390ECF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коррупции, </w:t>
      </w:r>
      <w:r w:rsidR="001840F4" w:rsidRPr="002633F2">
        <w:rPr>
          <w:rFonts w:ascii="Arial" w:hAnsi="Arial" w:cs="Arial"/>
          <w:color w:val="000000"/>
          <w:sz w:val="24"/>
          <w:szCs w:val="24"/>
        </w:rPr>
        <w:t>работники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учреждения в своей деятельности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обязаны строго </w:t>
      </w:r>
      <w:r w:rsidR="001840F4" w:rsidRPr="002633F2">
        <w:rPr>
          <w:rFonts w:ascii="Arial" w:hAnsi="Arial" w:cs="Arial"/>
          <w:color w:val="000000"/>
          <w:sz w:val="24"/>
          <w:szCs w:val="24"/>
        </w:rPr>
        <w:t>выполнять требования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законодательства и </w:t>
      </w:r>
      <w:r w:rsidR="001840F4" w:rsidRPr="002633F2">
        <w:rPr>
          <w:rFonts w:ascii="Arial" w:hAnsi="Arial" w:cs="Arial"/>
          <w:color w:val="000000"/>
          <w:sz w:val="24"/>
          <w:szCs w:val="24"/>
        </w:rPr>
        <w:t xml:space="preserve">правовых актов </w:t>
      </w:r>
      <w:r w:rsidRPr="002633F2">
        <w:rPr>
          <w:rFonts w:ascii="Arial" w:hAnsi="Arial" w:cs="Arial"/>
          <w:color w:val="000000"/>
          <w:sz w:val="24"/>
          <w:szCs w:val="24"/>
        </w:rPr>
        <w:t>о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противодействии коррупции.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8</w:t>
      </w:r>
      <w:r w:rsidR="00BC3248" w:rsidRPr="002633F2">
        <w:rPr>
          <w:rFonts w:ascii="Arial" w:hAnsi="Arial" w:cs="Arial"/>
          <w:color w:val="000000"/>
          <w:sz w:val="24"/>
          <w:szCs w:val="24"/>
        </w:rPr>
        <w:t>.</w:t>
      </w:r>
      <w:r w:rsidR="001840F4" w:rsidRPr="002633F2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случае </w:t>
      </w:r>
      <w:r w:rsidR="001840F4" w:rsidRPr="002633F2">
        <w:rPr>
          <w:rFonts w:ascii="Arial" w:hAnsi="Arial" w:cs="Arial"/>
          <w:color w:val="000000"/>
          <w:sz w:val="24"/>
          <w:szCs w:val="24"/>
        </w:rPr>
        <w:t xml:space="preserve">принуждения работника </w:t>
      </w:r>
      <w:r w:rsidRPr="002633F2">
        <w:rPr>
          <w:rFonts w:ascii="Arial" w:hAnsi="Arial" w:cs="Arial"/>
          <w:color w:val="000000"/>
          <w:sz w:val="24"/>
          <w:szCs w:val="24"/>
        </w:rPr>
        <w:t>к предоставлению незаконных выгод, он обязан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незамедлительно уведомить об этом руководителя учреждения для своевременного применения необходимых мер по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предотвращению незаконных действий и привлечению нарушителей к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ответственности.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3"/>
      <w:bookmarkEnd w:id="2"/>
      <w:r w:rsidRPr="002633F2">
        <w:rPr>
          <w:rFonts w:ascii="Arial" w:hAnsi="Arial" w:cs="Arial"/>
          <w:color w:val="000000"/>
          <w:sz w:val="24"/>
          <w:szCs w:val="24"/>
        </w:rPr>
        <w:tab/>
        <w:t>3.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9</w:t>
      </w:r>
      <w:r w:rsidRPr="002633F2">
        <w:rPr>
          <w:rFonts w:ascii="Arial" w:hAnsi="Arial" w:cs="Arial"/>
          <w:color w:val="000000"/>
          <w:sz w:val="24"/>
          <w:szCs w:val="24"/>
        </w:rPr>
        <w:t>. В учреждении недопустимо осуществление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10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. В учреждении недопустимо осуществление деятельности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с использованием методов принуждения, </w:t>
      </w:r>
      <w:r w:rsidRPr="002633F2">
        <w:rPr>
          <w:rFonts w:ascii="Arial" w:hAnsi="Arial" w:cs="Arial"/>
          <w:color w:val="000000"/>
          <w:sz w:val="24"/>
          <w:szCs w:val="24"/>
        </w:rPr>
        <w:t>т.е. нанесения  ущерба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или вреда, или угрозы нанесения ущерба или вреда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,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прямо или косвенно любой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стороне, или имуществу стороны с целью оказания неправомерного влияния на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действия такой стороны. Деятельность с использованием методов принуждени</w:t>
      </w:r>
      <w:proofErr w:type="gramStart"/>
      <w:r w:rsidRPr="002633F2">
        <w:rPr>
          <w:rFonts w:ascii="Arial" w:hAnsi="Arial" w:cs="Arial"/>
          <w:color w:val="000000"/>
          <w:sz w:val="24"/>
          <w:szCs w:val="24"/>
        </w:rPr>
        <w:t>я–</w:t>
      </w:r>
      <w:proofErr w:type="gramEnd"/>
      <w:r w:rsidRPr="002633F2">
        <w:rPr>
          <w:rFonts w:ascii="Arial" w:hAnsi="Arial" w:cs="Arial"/>
          <w:color w:val="000000"/>
          <w:sz w:val="24"/>
          <w:szCs w:val="24"/>
        </w:rPr>
        <w:t xml:space="preserve"> это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 потенциальные или фактические противоправные действия, такие </w:t>
      </w:r>
      <w:r w:rsidRPr="002633F2">
        <w:rPr>
          <w:rFonts w:ascii="Arial" w:hAnsi="Arial" w:cs="Arial"/>
          <w:color w:val="000000"/>
          <w:sz w:val="24"/>
          <w:szCs w:val="24"/>
        </w:rPr>
        <w:t>как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телесное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повреждение, нанесение вреда </w:t>
      </w:r>
      <w:r w:rsidRPr="002633F2">
        <w:rPr>
          <w:rFonts w:ascii="Arial" w:hAnsi="Arial" w:cs="Arial"/>
          <w:color w:val="000000"/>
          <w:sz w:val="24"/>
          <w:szCs w:val="24"/>
        </w:rPr>
        <w:t>имуществу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или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 законным интересам с целью получения неправомерного преимущества </w:t>
      </w:r>
      <w:r w:rsidRPr="002633F2">
        <w:rPr>
          <w:rFonts w:ascii="Arial" w:hAnsi="Arial" w:cs="Arial"/>
          <w:color w:val="000000"/>
          <w:sz w:val="24"/>
          <w:szCs w:val="24"/>
        </w:rPr>
        <w:t>или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уклонения от исполнения обязательства.</w:t>
      </w:r>
    </w:p>
    <w:p w:rsidR="00B06AAA" w:rsidRPr="002633F2" w:rsidRDefault="0066534D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3.1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1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. В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учреждении недопустимо осуществление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деятельности на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основе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сговора, т.е. действия на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основе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соглашения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между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двумя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или более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сторонами с целью достижения незаконной цели,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включая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оказание ненадлежащего влияния на действия другой стороны.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3.1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2</w:t>
      </w:r>
      <w:r w:rsidRPr="002633F2">
        <w:rPr>
          <w:rFonts w:ascii="Arial" w:hAnsi="Arial" w:cs="Arial"/>
          <w:color w:val="000000"/>
          <w:sz w:val="24"/>
          <w:szCs w:val="24"/>
        </w:rPr>
        <w:t>. В учреждении недопустимо осуществление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обструкционной деятельности, не допускается намеренное уничтожение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 документации,  фальсификация,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изменение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или сокрытие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доказательств расследования или совершение ложных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заявлений с целью </w:t>
      </w:r>
      <w:r w:rsidRPr="002633F2">
        <w:rPr>
          <w:rFonts w:ascii="Arial" w:hAnsi="Arial" w:cs="Arial"/>
          <w:color w:val="000000"/>
          <w:sz w:val="24"/>
          <w:szCs w:val="24"/>
        </w:rPr>
        <w:t>создать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существенные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препятствия для </w:t>
      </w:r>
      <w:r w:rsidRPr="002633F2">
        <w:rPr>
          <w:rFonts w:ascii="Arial" w:hAnsi="Arial" w:cs="Arial"/>
          <w:color w:val="000000"/>
          <w:sz w:val="24"/>
          <w:szCs w:val="24"/>
        </w:rPr>
        <w:t>ра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>сследования, проводимого комисси</w:t>
      </w:r>
      <w:r w:rsidR="000D24C9" w:rsidRPr="002633F2">
        <w:rPr>
          <w:rFonts w:ascii="Arial" w:hAnsi="Arial" w:cs="Arial"/>
          <w:color w:val="000000"/>
          <w:sz w:val="24"/>
          <w:szCs w:val="24"/>
        </w:rPr>
        <w:t>ей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 по соблюдению требований к служебному поведению работников учреждения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. Также не допускается  деятельность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использованием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>методов принуждения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на основе сговора и/или угрозы, преследование или запугивание любой из сторон с целью не позволить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>ей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сообщить об известных ей фактах, имеющих отношение к тому или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 xml:space="preserve"> иному факту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коррупционных действий расследованию, совершаемые с целью создания существенных препятствий для расследования.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4. Обращение с подарками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4.1. По </w:t>
      </w:r>
      <w:r w:rsidR="0066534D" w:rsidRPr="002633F2">
        <w:rPr>
          <w:rFonts w:ascii="Arial" w:hAnsi="Arial" w:cs="Arial"/>
          <w:color w:val="000000"/>
          <w:sz w:val="24"/>
          <w:szCs w:val="24"/>
        </w:rPr>
        <w:t>отношению к подаркам в учреждении сформированы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следующие принципы: законность, ответственность и уместность.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4.2. Предоставление  или  получение  подарка  (выгоды)  допустимо,  только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,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если это не влечет для получателя возникновения каких-либо обязанностей и не является условием выполнения получателем каких-либо 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действий. Предоставление или получение подарка (привилегии) не должно вынуждать работников тем или иным образом </w:t>
      </w:r>
      <w:r w:rsidRPr="002633F2">
        <w:rPr>
          <w:rFonts w:ascii="Arial" w:hAnsi="Arial" w:cs="Arial"/>
          <w:color w:val="000000"/>
          <w:sz w:val="24"/>
          <w:szCs w:val="24"/>
        </w:rPr>
        <w:t>с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крывать это от руководителей и </w:t>
      </w:r>
      <w:r w:rsidRPr="002633F2">
        <w:rPr>
          <w:rFonts w:ascii="Arial" w:hAnsi="Arial" w:cs="Arial"/>
          <w:color w:val="000000"/>
          <w:sz w:val="24"/>
          <w:szCs w:val="24"/>
        </w:rPr>
        <w:t>других работников.</w:t>
      </w:r>
    </w:p>
    <w:p w:rsidR="00B06AAA" w:rsidRPr="002633F2" w:rsidRDefault="00027D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4.3. Подарками считается любое безвозмездное предоставление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какой-либо вещи в связи с осуществлением учреждением своей деятельности.</w:t>
      </w:r>
    </w:p>
    <w:p w:rsidR="00B06AAA" w:rsidRPr="002633F2" w:rsidRDefault="00027D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4.4. Работникам строго запрещается принимать подарки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(выг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оды),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если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это может незаконно прямо или косвенно повлиять на осуществление</w:t>
      </w:r>
      <w:bookmarkStart w:id="3" w:name="4"/>
      <w:bookmarkEnd w:id="3"/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работниками своей деятельности или повлечь для них возникновение дополнительных обязательств.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 xml:space="preserve">4.5. 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>Работникам дозволяется принимать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подар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ки стоимостью до </w:t>
      </w:r>
      <w:r w:rsidRPr="002633F2">
        <w:rPr>
          <w:rFonts w:ascii="Arial" w:hAnsi="Arial" w:cs="Arial"/>
          <w:color w:val="000000"/>
          <w:sz w:val="24"/>
          <w:szCs w:val="24"/>
        </w:rPr>
        <w:t>3000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 (трех тысяч) </w:t>
      </w:r>
      <w:r w:rsidRPr="002633F2">
        <w:rPr>
          <w:rFonts w:ascii="Arial" w:hAnsi="Arial" w:cs="Arial"/>
          <w:color w:val="000000"/>
          <w:sz w:val="24"/>
          <w:szCs w:val="24"/>
        </w:rPr>
        <w:t>рублей или имеющие исключительно символическое значение.</w:t>
      </w:r>
    </w:p>
    <w:p w:rsidR="00B06AAA" w:rsidRPr="002633F2" w:rsidRDefault="00027D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 xml:space="preserve">4.6. В случае возникновения любых сомнений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относительно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допустимости принятия того или иного подарка, работник обязан сообщить об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этом своему руководителю и следовать его указаниям.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5. Недопущение конфликта интересов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5</w:t>
      </w:r>
      <w:r w:rsidR="001E5BE5" w:rsidRPr="002633F2">
        <w:rPr>
          <w:rFonts w:ascii="Arial" w:hAnsi="Arial" w:cs="Arial"/>
          <w:color w:val="000000"/>
          <w:sz w:val="24"/>
          <w:szCs w:val="24"/>
        </w:rPr>
        <w:t>.1. Развитие  потенциала  работ</w:t>
      </w:r>
      <w:r w:rsidRPr="002633F2">
        <w:rPr>
          <w:rFonts w:ascii="Arial" w:hAnsi="Arial" w:cs="Arial"/>
          <w:color w:val="000000"/>
          <w:sz w:val="24"/>
          <w:szCs w:val="24"/>
        </w:rPr>
        <w:t>ников</w:t>
      </w:r>
      <w:r w:rsidR="001E5BE5" w:rsidRPr="002633F2">
        <w:rPr>
          <w:rFonts w:ascii="Arial" w:hAnsi="Arial" w:cs="Arial"/>
          <w:color w:val="000000"/>
          <w:sz w:val="24"/>
          <w:szCs w:val="24"/>
        </w:rPr>
        <w:t xml:space="preserve"> учреждения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является ключевой задачей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руководства. В свою очередь ключевой задачей ра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ботников является сознательное следование </w:t>
      </w:r>
      <w:r w:rsidRPr="002633F2">
        <w:rPr>
          <w:rFonts w:ascii="Arial" w:hAnsi="Arial" w:cs="Arial"/>
          <w:color w:val="000000"/>
          <w:sz w:val="24"/>
          <w:szCs w:val="24"/>
        </w:rPr>
        <w:t>интереса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общества. В 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учреждении </w:t>
      </w:r>
      <w:r w:rsidRPr="002633F2">
        <w:rPr>
          <w:rFonts w:ascii="Arial" w:hAnsi="Arial" w:cs="Arial"/>
          <w:color w:val="000000"/>
          <w:sz w:val="24"/>
          <w:szCs w:val="24"/>
        </w:rPr>
        <w:t>не  желательны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конфликты  интересов – положения,  в  котором  личные  интересы  работника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противоречи</w:t>
      </w:r>
      <w:r w:rsidRPr="002633F2">
        <w:rPr>
          <w:rFonts w:ascii="Arial" w:hAnsi="Arial" w:cs="Arial"/>
          <w:color w:val="000000"/>
          <w:sz w:val="24"/>
          <w:szCs w:val="24"/>
        </w:rPr>
        <w:t>ли бы интересам общества.</w:t>
      </w:r>
    </w:p>
    <w:p w:rsidR="00B06AAA" w:rsidRPr="002633F2" w:rsidRDefault="00027D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5.2. Во избежание конфликта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 xml:space="preserve"> интересов, 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работники учреждения </w:t>
      </w:r>
      <w:r w:rsidR="00B06AAA" w:rsidRPr="002633F2">
        <w:rPr>
          <w:rFonts w:ascii="Arial" w:hAnsi="Arial" w:cs="Arial"/>
          <w:color w:val="000000"/>
          <w:sz w:val="24"/>
          <w:szCs w:val="24"/>
        </w:rPr>
        <w:t>должны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3EC2" w:rsidRPr="002633F2">
        <w:rPr>
          <w:rFonts w:ascii="Arial" w:hAnsi="Arial" w:cs="Arial"/>
          <w:color w:val="000000"/>
          <w:sz w:val="24"/>
          <w:szCs w:val="24"/>
        </w:rPr>
        <w:t>выполнять вышеизложенные требования.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5.2.1. Работник обязан уведомить руководителя о выполнении им работы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 по  совместительству или осуществлении иной оплачиваемой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деятельности;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 выполнение работы (осуществление  деятельности) может быть запрещено, 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в</w:t>
      </w:r>
      <w:r w:rsidR="001E5BE5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>случае,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если такая д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ополнительная </w:t>
      </w:r>
      <w:r w:rsidRPr="002633F2">
        <w:rPr>
          <w:rFonts w:ascii="Arial" w:hAnsi="Arial" w:cs="Arial"/>
          <w:color w:val="000000"/>
          <w:sz w:val="24"/>
          <w:szCs w:val="24"/>
        </w:rPr>
        <w:t>занятость не позволяет работнику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надлежащим образом исполнять свои обязанности в учреждении;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5.2.2. Работник вправе использовать имущество учреждения (в том числе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оборудование) исключительно в целях, связанных с выполнением </w:t>
      </w:r>
      <w:r w:rsidRPr="002633F2">
        <w:rPr>
          <w:rFonts w:ascii="Arial" w:hAnsi="Arial" w:cs="Arial"/>
          <w:color w:val="000000"/>
          <w:sz w:val="24"/>
          <w:szCs w:val="24"/>
        </w:rPr>
        <w:t>своей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трудовой функции.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06AAA" w:rsidRPr="002633F2" w:rsidRDefault="00B06AAA" w:rsidP="00B06AA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3F2">
        <w:rPr>
          <w:rFonts w:ascii="Arial" w:hAnsi="Arial" w:cs="Arial"/>
          <w:b/>
          <w:color w:val="000000"/>
          <w:sz w:val="24"/>
          <w:szCs w:val="24"/>
        </w:rPr>
        <w:t>6. Конфиденциальность</w:t>
      </w:r>
    </w:p>
    <w:p w:rsidR="00B06AAA" w:rsidRPr="002633F2" w:rsidRDefault="00B06AAA" w:rsidP="00B06A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>6.1. Работникам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 учреждения запрещается сообщать третьим </w:t>
      </w:r>
      <w:r w:rsidRPr="002633F2">
        <w:rPr>
          <w:rFonts w:ascii="Arial" w:hAnsi="Arial" w:cs="Arial"/>
          <w:color w:val="000000"/>
          <w:sz w:val="24"/>
          <w:szCs w:val="24"/>
        </w:rPr>
        <w:t>лицам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сведения,</w:t>
      </w:r>
      <w:r w:rsidR="00027DAA" w:rsidRPr="002633F2">
        <w:rPr>
          <w:rFonts w:ascii="Arial" w:hAnsi="Arial" w:cs="Arial"/>
          <w:color w:val="000000"/>
          <w:sz w:val="24"/>
          <w:szCs w:val="24"/>
        </w:rPr>
        <w:t xml:space="preserve"> полученные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ими при осуществлении своей деятельности, за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исключением случаев, когда такие сведения публично раскрыты самим</w:t>
      </w:r>
      <w:r w:rsidR="00C67152" w:rsidRPr="002633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3F2">
        <w:rPr>
          <w:rFonts w:ascii="Arial" w:hAnsi="Arial" w:cs="Arial"/>
          <w:color w:val="000000"/>
          <w:sz w:val="24"/>
          <w:szCs w:val="24"/>
        </w:rPr>
        <w:t>учреждением.</w:t>
      </w:r>
    </w:p>
    <w:p w:rsidR="006618C7" w:rsidRPr="002633F2" w:rsidRDefault="00B06AAA" w:rsidP="00027DA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633F2">
        <w:rPr>
          <w:rFonts w:ascii="Arial" w:hAnsi="Arial" w:cs="Arial"/>
          <w:color w:val="000000"/>
          <w:sz w:val="24"/>
          <w:szCs w:val="24"/>
        </w:rPr>
        <w:tab/>
        <w:t xml:space="preserve">6.2. </w:t>
      </w:r>
      <w:r w:rsidR="00BC3248" w:rsidRPr="002633F2">
        <w:rPr>
          <w:rFonts w:ascii="Arial" w:hAnsi="Arial" w:cs="Arial"/>
          <w:color w:val="000000"/>
          <w:sz w:val="24"/>
          <w:szCs w:val="24"/>
        </w:rPr>
        <w:t>Передача</w:t>
      </w:r>
      <w:r w:rsidRPr="002633F2">
        <w:rPr>
          <w:rFonts w:ascii="Arial" w:hAnsi="Arial" w:cs="Arial"/>
          <w:color w:val="000000"/>
          <w:sz w:val="24"/>
          <w:szCs w:val="24"/>
        </w:rPr>
        <w:t xml:space="preserve"> информации внутри учреждения осуществляется всоответствии с процедурами, установленными внутренними документами</w:t>
      </w:r>
      <w:r w:rsidR="00BC3248" w:rsidRPr="002633F2">
        <w:rPr>
          <w:rFonts w:ascii="Arial" w:hAnsi="Arial" w:cs="Arial"/>
          <w:color w:val="000000"/>
          <w:sz w:val="24"/>
          <w:szCs w:val="24"/>
        </w:rPr>
        <w:t>.</w:t>
      </w:r>
    </w:p>
    <w:sectPr w:rsidR="006618C7" w:rsidRPr="002633F2" w:rsidSect="0071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0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EC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B43E0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3ED3"/>
    <w:multiLevelType w:val="hybridMultilevel"/>
    <w:tmpl w:val="CD3AB7D0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90E35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2760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F203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35B2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B63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47DC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078A6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7A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B6FDA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922DF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2E88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7DE9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D09AE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85B42"/>
    <w:multiLevelType w:val="hybridMultilevel"/>
    <w:tmpl w:val="3788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E1AD3"/>
    <w:multiLevelType w:val="hybridMultilevel"/>
    <w:tmpl w:val="5870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B2D73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C5230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42F0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7144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D590F"/>
    <w:multiLevelType w:val="hybridMultilevel"/>
    <w:tmpl w:val="732AA790"/>
    <w:lvl w:ilvl="0" w:tplc="C456B5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441E743F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7249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B3E2C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539CB"/>
    <w:multiLevelType w:val="hybridMultilevel"/>
    <w:tmpl w:val="9F4C950A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6C6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D3202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A75B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966FC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563FE"/>
    <w:multiLevelType w:val="hybridMultilevel"/>
    <w:tmpl w:val="5870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35D4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4909D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4906D2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8735C7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12B33"/>
    <w:multiLevelType w:val="hybridMultilevel"/>
    <w:tmpl w:val="3788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83931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A346B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86437"/>
    <w:multiLevelType w:val="hybridMultilevel"/>
    <w:tmpl w:val="F230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61452"/>
    <w:multiLevelType w:val="hybridMultilevel"/>
    <w:tmpl w:val="9F4C950A"/>
    <w:lvl w:ilvl="0" w:tplc="873EE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51851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338A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E3E28"/>
    <w:multiLevelType w:val="hybridMultilevel"/>
    <w:tmpl w:val="343EAF9C"/>
    <w:lvl w:ilvl="0" w:tplc="8FBC8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93057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60F61"/>
    <w:multiLevelType w:val="hybridMultilevel"/>
    <w:tmpl w:val="DF46FC7C"/>
    <w:lvl w:ilvl="0" w:tplc="CEBA40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485A38"/>
    <w:multiLevelType w:val="hybridMultilevel"/>
    <w:tmpl w:val="65E80226"/>
    <w:lvl w:ilvl="0" w:tplc="3AC4ED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7"/>
  </w:num>
  <w:num w:numId="5">
    <w:abstractNumId w:val="41"/>
  </w:num>
  <w:num w:numId="6">
    <w:abstractNumId w:val="10"/>
  </w:num>
  <w:num w:numId="7">
    <w:abstractNumId w:val="43"/>
  </w:num>
  <w:num w:numId="8">
    <w:abstractNumId w:val="14"/>
  </w:num>
  <w:num w:numId="9">
    <w:abstractNumId w:val="11"/>
  </w:num>
  <w:num w:numId="10">
    <w:abstractNumId w:val="2"/>
  </w:num>
  <w:num w:numId="11">
    <w:abstractNumId w:val="28"/>
  </w:num>
  <w:num w:numId="12">
    <w:abstractNumId w:val="30"/>
  </w:num>
  <w:num w:numId="13">
    <w:abstractNumId w:val="9"/>
  </w:num>
  <w:num w:numId="14">
    <w:abstractNumId w:val="20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9"/>
  </w:num>
  <w:num w:numId="20">
    <w:abstractNumId w:val="37"/>
  </w:num>
  <w:num w:numId="21">
    <w:abstractNumId w:val="39"/>
  </w:num>
  <w:num w:numId="22">
    <w:abstractNumId w:val="35"/>
  </w:num>
  <w:num w:numId="23">
    <w:abstractNumId w:val="6"/>
  </w:num>
  <w:num w:numId="24">
    <w:abstractNumId w:val="16"/>
  </w:num>
  <w:num w:numId="25">
    <w:abstractNumId w:val="1"/>
  </w:num>
  <w:num w:numId="26">
    <w:abstractNumId w:val="36"/>
  </w:num>
  <w:num w:numId="27">
    <w:abstractNumId w:val="29"/>
  </w:num>
  <w:num w:numId="28">
    <w:abstractNumId w:val="21"/>
  </w:num>
  <w:num w:numId="29">
    <w:abstractNumId w:val="25"/>
  </w:num>
  <w:num w:numId="30">
    <w:abstractNumId w:val="46"/>
  </w:num>
  <w:num w:numId="31">
    <w:abstractNumId w:val="34"/>
  </w:num>
  <w:num w:numId="32">
    <w:abstractNumId w:val="13"/>
  </w:num>
  <w:num w:numId="33">
    <w:abstractNumId w:val="42"/>
  </w:num>
  <w:num w:numId="34">
    <w:abstractNumId w:val="44"/>
  </w:num>
  <w:num w:numId="35">
    <w:abstractNumId w:val="17"/>
  </w:num>
  <w:num w:numId="36">
    <w:abstractNumId w:val="24"/>
  </w:num>
  <w:num w:numId="37">
    <w:abstractNumId w:val="45"/>
  </w:num>
  <w:num w:numId="38">
    <w:abstractNumId w:val="5"/>
  </w:num>
  <w:num w:numId="39">
    <w:abstractNumId w:val="4"/>
  </w:num>
  <w:num w:numId="40">
    <w:abstractNumId w:val="22"/>
  </w:num>
  <w:num w:numId="41">
    <w:abstractNumId w:val="15"/>
  </w:num>
  <w:num w:numId="42">
    <w:abstractNumId w:val="12"/>
  </w:num>
  <w:num w:numId="43">
    <w:abstractNumId w:val="26"/>
  </w:num>
  <w:num w:numId="44">
    <w:abstractNumId w:val="40"/>
  </w:num>
  <w:num w:numId="45">
    <w:abstractNumId w:val="47"/>
  </w:num>
  <w:num w:numId="46">
    <w:abstractNumId w:val="31"/>
  </w:num>
  <w:num w:numId="47">
    <w:abstractNumId w:val="8"/>
  </w:num>
  <w:num w:numId="48">
    <w:abstractNumId w:val="3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5B"/>
    <w:rsid w:val="00015AED"/>
    <w:rsid w:val="00027DAA"/>
    <w:rsid w:val="00037F09"/>
    <w:rsid w:val="000666DD"/>
    <w:rsid w:val="0006797B"/>
    <w:rsid w:val="00096B36"/>
    <w:rsid w:val="000A6EC8"/>
    <w:rsid w:val="000B1907"/>
    <w:rsid w:val="000C6451"/>
    <w:rsid w:val="000D24C9"/>
    <w:rsid w:val="000E3123"/>
    <w:rsid w:val="000E5424"/>
    <w:rsid w:val="000E677C"/>
    <w:rsid w:val="00105A55"/>
    <w:rsid w:val="00105CAC"/>
    <w:rsid w:val="00112E6F"/>
    <w:rsid w:val="001249D2"/>
    <w:rsid w:val="0016491C"/>
    <w:rsid w:val="00166089"/>
    <w:rsid w:val="001710DE"/>
    <w:rsid w:val="00180E56"/>
    <w:rsid w:val="001840F4"/>
    <w:rsid w:val="001C2136"/>
    <w:rsid w:val="001C386F"/>
    <w:rsid w:val="001E5BE5"/>
    <w:rsid w:val="00204066"/>
    <w:rsid w:val="00237E72"/>
    <w:rsid w:val="002476F8"/>
    <w:rsid w:val="00252F88"/>
    <w:rsid w:val="002633F2"/>
    <w:rsid w:val="00285BB1"/>
    <w:rsid w:val="00290F87"/>
    <w:rsid w:val="00293B8F"/>
    <w:rsid w:val="002B1B85"/>
    <w:rsid w:val="002C5296"/>
    <w:rsid w:val="002D51EC"/>
    <w:rsid w:val="00311291"/>
    <w:rsid w:val="00316A6C"/>
    <w:rsid w:val="00325E5B"/>
    <w:rsid w:val="00327D28"/>
    <w:rsid w:val="0033039D"/>
    <w:rsid w:val="00332AD5"/>
    <w:rsid w:val="00337A57"/>
    <w:rsid w:val="00384672"/>
    <w:rsid w:val="00390ECF"/>
    <w:rsid w:val="00395532"/>
    <w:rsid w:val="003A7259"/>
    <w:rsid w:val="003C311E"/>
    <w:rsid w:val="003C708B"/>
    <w:rsid w:val="0041243B"/>
    <w:rsid w:val="00430DFE"/>
    <w:rsid w:val="00474C16"/>
    <w:rsid w:val="004846CE"/>
    <w:rsid w:val="004974C1"/>
    <w:rsid w:val="004A2000"/>
    <w:rsid w:val="004A5CDA"/>
    <w:rsid w:val="004F2D68"/>
    <w:rsid w:val="004F3296"/>
    <w:rsid w:val="00510D75"/>
    <w:rsid w:val="00537442"/>
    <w:rsid w:val="00551990"/>
    <w:rsid w:val="00551B48"/>
    <w:rsid w:val="00552642"/>
    <w:rsid w:val="00556341"/>
    <w:rsid w:val="00595264"/>
    <w:rsid w:val="005C4877"/>
    <w:rsid w:val="00612A5F"/>
    <w:rsid w:val="00613F88"/>
    <w:rsid w:val="00615A28"/>
    <w:rsid w:val="00620CC5"/>
    <w:rsid w:val="0063187E"/>
    <w:rsid w:val="006359E3"/>
    <w:rsid w:val="00653EC2"/>
    <w:rsid w:val="006618C7"/>
    <w:rsid w:val="00665272"/>
    <w:rsid w:val="0066534D"/>
    <w:rsid w:val="006930EA"/>
    <w:rsid w:val="006A2785"/>
    <w:rsid w:val="006B642B"/>
    <w:rsid w:val="006E629D"/>
    <w:rsid w:val="006F289B"/>
    <w:rsid w:val="006F4795"/>
    <w:rsid w:val="00710564"/>
    <w:rsid w:val="007109FA"/>
    <w:rsid w:val="007427E2"/>
    <w:rsid w:val="00765618"/>
    <w:rsid w:val="007733AF"/>
    <w:rsid w:val="0078195D"/>
    <w:rsid w:val="007A63D3"/>
    <w:rsid w:val="007D2755"/>
    <w:rsid w:val="007E1B5A"/>
    <w:rsid w:val="007E723C"/>
    <w:rsid w:val="007F50C7"/>
    <w:rsid w:val="00802BB6"/>
    <w:rsid w:val="00827FB8"/>
    <w:rsid w:val="00832408"/>
    <w:rsid w:val="0084367C"/>
    <w:rsid w:val="008453C1"/>
    <w:rsid w:val="0086083B"/>
    <w:rsid w:val="008714AC"/>
    <w:rsid w:val="00880E9E"/>
    <w:rsid w:val="0089143B"/>
    <w:rsid w:val="008A5FA1"/>
    <w:rsid w:val="008A7D62"/>
    <w:rsid w:val="008C2850"/>
    <w:rsid w:val="008C5857"/>
    <w:rsid w:val="008E0EB2"/>
    <w:rsid w:val="008E246F"/>
    <w:rsid w:val="009047BF"/>
    <w:rsid w:val="0091398A"/>
    <w:rsid w:val="00921D3E"/>
    <w:rsid w:val="00926BD3"/>
    <w:rsid w:val="00933941"/>
    <w:rsid w:val="00951238"/>
    <w:rsid w:val="00985FA9"/>
    <w:rsid w:val="009920B4"/>
    <w:rsid w:val="009922CA"/>
    <w:rsid w:val="00994DDB"/>
    <w:rsid w:val="009A705E"/>
    <w:rsid w:val="009C52CA"/>
    <w:rsid w:val="009D24CC"/>
    <w:rsid w:val="009D5C58"/>
    <w:rsid w:val="009E6BEB"/>
    <w:rsid w:val="00A00AD6"/>
    <w:rsid w:val="00A04687"/>
    <w:rsid w:val="00A35933"/>
    <w:rsid w:val="00A454F7"/>
    <w:rsid w:val="00A64850"/>
    <w:rsid w:val="00A96F5A"/>
    <w:rsid w:val="00AA5DA6"/>
    <w:rsid w:val="00B06AAA"/>
    <w:rsid w:val="00B246BF"/>
    <w:rsid w:val="00B259A1"/>
    <w:rsid w:val="00B40EF5"/>
    <w:rsid w:val="00B4539B"/>
    <w:rsid w:val="00B63AB5"/>
    <w:rsid w:val="00B659EA"/>
    <w:rsid w:val="00B83930"/>
    <w:rsid w:val="00BA6736"/>
    <w:rsid w:val="00BA70F2"/>
    <w:rsid w:val="00BC3248"/>
    <w:rsid w:val="00BD353F"/>
    <w:rsid w:val="00BD4FD7"/>
    <w:rsid w:val="00C433E3"/>
    <w:rsid w:val="00C43AE7"/>
    <w:rsid w:val="00C45F6F"/>
    <w:rsid w:val="00C67152"/>
    <w:rsid w:val="00C9318D"/>
    <w:rsid w:val="00CA4413"/>
    <w:rsid w:val="00CA4911"/>
    <w:rsid w:val="00CC3E82"/>
    <w:rsid w:val="00CC5546"/>
    <w:rsid w:val="00CC7DC9"/>
    <w:rsid w:val="00CD2619"/>
    <w:rsid w:val="00CD3691"/>
    <w:rsid w:val="00CF7FFC"/>
    <w:rsid w:val="00D053CE"/>
    <w:rsid w:val="00D23DA1"/>
    <w:rsid w:val="00D43905"/>
    <w:rsid w:val="00D73271"/>
    <w:rsid w:val="00D85D13"/>
    <w:rsid w:val="00DB4BB9"/>
    <w:rsid w:val="00DB6742"/>
    <w:rsid w:val="00DC58C9"/>
    <w:rsid w:val="00DC6CC9"/>
    <w:rsid w:val="00E06F78"/>
    <w:rsid w:val="00E146DA"/>
    <w:rsid w:val="00E27F5A"/>
    <w:rsid w:val="00E47724"/>
    <w:rsid w:val="00E92550"/>
    <w:rsid w:val="00E93228"/>
    <w:rsid w:val="00EA6803"/>
    <w:rsid w:val="00ED1419"/>
    <w:rsid w:val="00EE384E"/>
    <w:rsid w:val="00EF5B6F"/>
    <w:rsid w:val="00F27445"/>
    <w:rsid w:val="00F83645"/>
    <w:rsid w:val="00FA54FB"/>
    <w:rsid w:val="00FC47FA"/>
    <w:rsid w:val="00FD66AD"/>
    <w:rsid w:val="00FE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18D"/>
    <w:pPr>
      <w:ind w:left="720"/>
      <w:contextualSpacing/>
    </w:pPr>
  </w:style>
  <w:style w:type="character" w:styleId="a6">
    <w:name w:val="Hyperlink"/>
    <w:basedOn w:val="a0"/>
    <w:semiHidden/>
    <w:unhideWhenUsed/>
    <w:rsid w:val="001249D2"/>
    <w:rPr>
      <w:color w:val="0000FF"/>
      <w:u w:val="single"/>
    </w:rPr>
  </w:style>
  <w:style w:type="table" w:styleId="a7">
    <w:name w:val="Table Grid"/>
    <w:basedOn w:val="a1"/>
    <w:uiPriority w:val="59"/>
    <w:rsid w:val="00BD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10D7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"/>
    <w:basedOn w:val="a"/>
    <w:rsid w:val="00510D7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Strong"/>
    <w:qFormat/>
    <w:rsid w:val="00510D75"/>
    <w:rPr>
      <w:b/>
      <w:bCs/>
    </w:rPr>
  </w:style>
  <w:style w:type="paragraph" w:customStyle="1" w:styleId="ConsPlusTitle">
    <w:name w:val="ConsPlusTitle"/>
    <w:rsid w:val="002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880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0E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cp:lastPrinted>2014-10-29T08:38:00Z</cp:lastPrinted>
  <dcterms:created xsi:type="dcterms:W3CDTF">2023-10-16T05:39:00Z</dcterms:created>
  <dcterms:modified xsi:type="dcterms:W3CDTF">2024-04-12T07:51:00Z</dcterms:modified>
</cp:coreProperties>
</file>